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06" w:rsidRPr="00AB591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Lauro Ramos Olmos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800CB5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87-761981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228 841 61 70 Extensión 3023</w:t>
      </w:r>
    </w:p>
    <w:p w:rsidR="00800CB5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283906" w:rsidRPr="001530C5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  <w:r w:rsidRPr="001530C5">
        <w:rPr>
          <w:rFonts w:ascii="NeoSansPro-Bold" w:hAnsi="NeoSansPro-Bold" w:cs="NeoSansPro-Bold"/>
          <w:b/>
          <w:bCs/>
          <w:color w:val="FFFFFF"/>
          <w:sz w:val="14"/>
          <w:szCs w:val="24"/>
        </w:rPr>
        <w:t>Datos Generales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1991-1995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Xalapa, Veracruz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“Psicología Jurídica y Criminología”</w:t>
      </w:r>
      <w:r w:rsidR="001E70A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Universitario Puebla, Campus Xalapa, Veracruz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2003-2005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</w:t>
      </w:r>
      <w:r w:rsidR="001E70A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Xalapa, Xalapa, Veracruz.</w:t>
      </w:r>
    </w:p>
    <w:p w:rsidR="00283906" w:rsidRPr="001530C5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83906" w:rsidRPr="00800CB5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1993-2020 </w:t>
      </w:r>
      <w:r w:rsidRPr="00800CB5">
        <w:rPr>
          <w:rFonts w:ascii="NeoSansPro-Regular" w:hAnsi="NeoSansPro-Regular" w:cs="NeoSansPro-Regular"/>
          <w:color w:val="404040"/>
          <w:sz w:val="20"/>
          <w:szCs w:val="20"/>
        </w:rPr>
        <w:t>En la Fiscalía General del Estado de Veracruz</w:t>
      </w:r>
    </w:p>
    <w:p w:rsidR="00283906" w:rsidRPr="00800CB5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 </w:t>
      </w:r>
      <w:r w:rsidRPr="00800CB5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p w:rsidR="009E4D8C" w:rsidRDefault="009E4D8C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1995 </w:t>
      </w:r>
      <w:r w:rsidRPr="009E4D8C">
        <w:rPr>
          <w:rFonts w:ascii="NeoSansPro-Regular" w:hAnsi="NeoSansPro-Regular" w:cs="NeoSansPro-Regular"/>
          <w:color w:val="404040"/>
          <w:sz w:val="20"/>
          <w:szCs w:val="20"/>
        </w:rPr>
        <w:t>Orientador Legal</w:t>
      </w:r>
    </w:p>
    <w:p w:rsidR="00283906" w:rsidRDefault="009E4D8C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2000 </w:t>
      </w:r>
      <w:r w:rsidRPr="009E4D8C">
        <w:rPr>
          <w:rFonts w:ascii="NeoSansPro-Regular" w:hAnsi="NeoSansPro-Regular" w:cs="NeoSansPro-Regular"/>
          <w:color w:val="404040"/>
          <w:sz w:val="20"/>
          <w:szCs w:val="20"/>
        </w:rPr>
        <w:t>Oficial Secretario Habilitado</w:t>
      </w:r>
      <w:r w:rsidR="00800CB5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283906">
        <w:rPr>
          <w:rFonts w:ascii="NeoSansPro-Regular" w:hAnsi="NeoSansPro-Regular" w:cs="NeoSansPro-Regular"/>
          <w:color w:val="404040"/>
          <w:sz w:val="20"/>
          <w:szCs w:val="20"/>
        </w:rPr>
        <w:t>Dirección General de Averiguaciones Previas</w:t>
      </w:r>
    </w:p>
    <w:p w:rsidR="00283906" w:rsidRDefault="009E4D8C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2001 </w:t>
      </w:r>
      <w:r w:rsidR="00283906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Juchique de Ferrer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  <w:r w:rsidR="00800CB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 Investigador Coatepec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  <w:r w:rsidR="00800CB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3ro. del Ministerio Público Conciliador e Investigador Xalapa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Dictaminador en la Dirección General de Averiguaciones Previas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Fortín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2009-2010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Investigador en Córdoba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4to. del Ministerio Público Conciliador e Investigador en Coatzacoalcos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2010-2012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5to. Del Ministerio Público Investigador de Xalapa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2012-2014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1ro. del Ministerio Público Investigador de Pánuco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Tezonapa</w:t>
      </w:r>
    </w:p>
    <w:p w:rsidR="00283906" w:rsidRPr="003931A1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31A1">
        <w:rPr>
          <w:rFonts w:ascii="NeoSansPro-Regular" w:hAnsi="NeoSansPro-Regular" w:cs="NeoSansPro-Regular"/>
          <w:b/>
          <w:color w:val="404040"/>
          <w:sz w:val="20"/>
          <w:szCs w:val="20"/>
        </w:rPr>
        <w:t>2015-2017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 Huatusco</w:t>
      </w:r>
    </w:p>
    <w:p w:rsidR="004E4FB3" w:rsidRDefault="004E4FB3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2017-2019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Investigador de </w:t>
      </w:r>
      <w:r w:rsidR="004E4FB3">
        <w:rPr>
          <w:rFonts w:ascii="NeoSansPro-Regular" w:hAnsi="NeoSansPro-Regular" w:cs="NeoSansPro-Regular"/>
          <w:color w:val="404040"/>
          <w:sz w:val="20"/>
          <w:szCs w:val="20"/>
        </w:rPr>
        <w:t>Fortín</w:t>
      </w:r>
    </w:p>
    <w:p w:rsidR="004E4FB3" w:rsidRDefault="004E4FB3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4FB3">
        <w:rPr>
          <w:rFonts w:ascii="NeoSansPro-Regular" w:hAnsi="NeoSansPro-Regular" w:cs="NeoSansPro-Regular"/>
          <w:b/>
          <w:color w:val="404040"/>
          <w:sz w:val="20"/>
          <w:szCs w:val="20"/>
        </w:rPr>
        <w:t>2019</w:t>
      </w:r>
    </w:p>
    <w:p w:rsidR="004E4FB3" w:rsidRDefault="004E4FB3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para la atención de Delitos Ambientales y Contra los Animales</w:t>
      </w:r>
    </w:p>
    <w:p w:rsidR="004E4FB3" w:rsidRPr="004E4FB3" w:rsidRDefault="004E4FB3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E4FB3">
        <w:rPr>
          <w:rFonts w:ascii="NeoSansPro-Regular" w:hAnsi="NeoSansPro-Regular" w:cs="NeoSansPro-Regular"/>
          <w:b/>
          <w:color w:val="404040"/>
          <w:sz w:val="20"/>
          <w:szCs w:val="20"/>
        </w:rPr>
        <w:t>20</w:t>
      </w:r>
      <w:r w:rsidR="001E70A7">
        <w:rPr>
          <w:rFonts w:ascii="NeoSansPro-Regular" w:hAnsi="NeoSansPro-Regular" w:cs="NeoSansPro-Regular"/>
          <w:b/>
          <w:color w:val="404040"/>
          <w:sz w:val="20"/>
          <w:szCs w:val="20"/>
        </w:rPr>
        <w:t>19</w:t>
      </w:r>
    </w:p>
    <w:p w:rsidR="004E4FB3" w:rsidRPr="00767EAA" w:rsidRDefault="004E4FB3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Delitos Electorales y en Delitos Contra la Libertad de Expresión</w:t>
      </w:r>
    </w:p>
    <w:p w:rsidR="00283906" w:rsidRDefault="00283906" w:rsidP="002839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06" w:rsidRDefault="00800CB5" w:rsidP="002839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Constitucional, </w:t>
      </w:r>
      <w:r w:rsidR="00283906"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4E4FB3" w:rsidRDefault="00283906" w:rsidP="004E4FB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  <w:r w:rsidR="00800CB5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4E4FB3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E4FB3" w:rsidRDefault="004E4FB3" w:rsidP="004E4FB3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4E4FB3" w:rsidSect="004E4FB3">
      <w:headerReference w:type="default" r:id="rId10"/>
      <w:footerReference w:type="default" r:id="rId11"/>
      <w:pgSz w:w="12240" w:h="15840"/>
      <w:pgMar w:top="567" w:right="1183" w:bottom="993" w:left="3119" w:header="426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4C" w:rsidRDefault="001B4B4C" w:rsidP="00AB5916">
      <w:pPr>
        <w:spacing w:after="0" w:line="240" w:lineRule="auto"/>
      </w:pPr>
      <w:r>
        <w:separator/>
      </w:r>
    </w:p>
  </w:endnote>
  <w:endnote w:type="continuationSeparator" w:id="1">
    <w:p w:rsidR="001B4B4C" w:rsidRDefault="001B4B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4C" w:rsidRDefault="001B4B4C" w:rsidP="00AB5916">
      <w:pPr>
        <w:spacing w:after="0" w:line="240" w:lineRule="auto"/>
      </w:pPr>
      <w:r>
        <w:separator/>
      </w:r>
    </w:p>
  </w:footnote>
  <w:footnote w:type="continuationSeparator" w:id="1">
    <w:p w:rsidR="001B4B4C" w:rsidRDefault="001B4B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4B4C"/>
    <w:rsid w:val="001E70A7"/>
    <w:rsid w:val="0024645A"/>
    <w:rsid w:val="00247088"/>
    <w:rsid w:val="00283906"/>
    <w:rsid w:val="002A6D06"/>
    <w:rsid w:val="00304E91"/>
    <w:rsid w:val="003E7CE6"/>
    <w:rsid w:val="00462C41"/>
    <w:rsid w:val="004A1170"/>
    <w:rsid w:val="004B2D6E"/>
    <w:rsid w:val="004E4FB3"/>
    <w:rsid w:val="004E4FFA"/>
    <w:rsid w:val="005502F5"/>
    <w:rsid w:val="005A32B3"/>
    <w:rsid w:val="00600D12"/>
    <w:rsid w:val="006A7A12"/>
    <w:rsid w:val="006B643A"/>
    <w:rsid w:val="006C2CDA"/>
    <w:rsid w:val="00723B67"/>
    <w:rsid w:val="00726727"/>
    <w:rsid w:val="00785C57"/>
    <w:rsid w:val="00800CB5"/>
    <w:rsid w:val="00846235"/>
    <w:rsid w:val="00880CEA"/>
    <w:rsid w:val="009E4D8C"/>
    <w:rsid w:val="00A66637"/>
    <w:rsid w:val="00AB5916"/>
    <w:rsid w:val="00B55469"/>
    <w:rsid w:val="00BA21B4"/>
    <w:rsid w:val="00BB2BF2"/>
    <w:rsid w:val="00C87950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2020-09-07T20:02:00Z</dcterms:created>
  <dcterms:modified xsi:type="dcterms:W3CDTF">2020-09-07T20:02:00Z</dcterms:modified>
</cp:coreProperties>
</file>